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8079D" w14:textId="77777777" w:rsidR="00585FD4" w:rsidRPr="005B4553" w:rsidRDefault="00DE6D65" w:rsidP="00E94C28">
      <w:pPr>
        <w:pStyle w:val="Titre1"/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  <w:lang w:val="nl-BE"/>
        </w:rPr>
      </w:pPr>
      <w:r w:rsidRPr="005B4553">
        <w:rPr>
          <w:rFonts w:ascii="Bookman Old Style" w:hAnsi="Bookman Old Style" w:cs="Bookman Old Style"/>
          <w:sz w:val="28"/>
          <w:szCs w:val="28"/>
          <w:lang w:val="nl-BE"/>
        </w:rPr>
        <w:t>Koninklijke Belgische Tafeltennis Bond</w:t>
      </w:r>
    </w:p>
    <w:p w14:paraId="2138D88B" w14:textId="28D9F253" w:rsidR="00585FD4" w:rsidRPr="005B4553" w:rsidRDefault="00DE6D65" w:rsidP="00E94C28">
      <w:pPr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  <w:lang w:val="nl-BE"/>
        </w:rPr>
      </w:pPr>
      <w:r w:rsidRPr="005B4553">
        <w:rPr>
          <w:rFonts w:ascii="Bookman Old Style" w:hAnsi="Bookman Old Style" w:cs="Bookman Old Style"/>
          <w:sz w:val="28"/>
          <w:szCs w:val="28"/>
          <w:lang w:val="nl-BE"/>
        </w:rPr>
        <w:t>Nationale Sport Commissie</w:t>
      </w:r>
      <w:r w:rsidR="00A87126">
        <w:rPr>
          <w:rFonts w:ascii="Bookman Old Style" w:hAnsi="Bookman Old Style" w:cs="Bookman Old Style"/>
          <w:sz w:val="28"/>
          <w:szCs w:val="28"/>
          <w:lang w:val="nl-BE"/>
        </w:rPr>
        <w:t xml:space="preserve"> (NSC)</w:t>
      </w:r>
    </w:p>
    <w:p w14:paraId="1CD8236A" w14:textId="77777777" w:rsidR="00585FD4" w:rsidRPr="005B4553" w:rsidRDefault="00585FD4">
      <w:pPr>
        <w:rPr>
          <w:rFonts w:ascii="Bookman Old Style" w:hAnsi="Bookman Old Style" w:cs="Bookman Old Style"/>
          <w:lang w:val="nl-BE"/>
        </w:rPr>
      </w:pPr>
    </w:p>
    <w:p w14:paraId="2AD367F6" w14:textId="77777777" w:rsidR="00585FD4" w:rsidRPr="005B4553" w:rsidRDefault="00DE6D65">
      <w:pPr>
        <w:pStyle w:val="Titre3"/>
        <w:rPr>
          <w:rFonts w:ascii="Bookman Old Style" w:hAnsi="Bookman Old Style" w:cs="Bookman Old Style"/>
          <w:color w:val="0000FF"/>
          <w:sz w:val="32"/>
          <w:szCs w:val="32"/>
          <w:lang w:val="nl-BE"/>
        </w:rPr>
      </w:pPr>
      <w:r w:rsidRPr="005B4553">
        <w:rPr>
          <w:rFonts w:ascii="Bookman Old Style" w:hAnsi="Bookman Old Style" w:cs="Bookman Old Style"/>
          <w:color w:val="0000FF"/>
          <w:sz w:val="32"/>
          <w:szCs w:val="32"/>
          <w:lang w:val="nl-BE"/>
        </w:rPr>
        <w:t>KANDIDATUREN</w:t>
      </w:r>
      <w:r w:rsidR="00F619A8">
        <w:rPr>
          <w:rFonts w:ascii="Bookman Old Style" w:hAnsi="Bookman Old Style" w:cs="Bookman Old Style"/>
          <w:color w:val="0000FF"/>
          <w:sz w:val="32"/>
          <w:szCs w:val="32"/>
          <w:lang w:val="nl-BE"/>
        </w:rPr>
        <w:t xml:space="preserve"> GEVRAAGD</w:t>
      </w:r>
    </w:p>
    <w:p w14:paraId="0B4802AA" w14:textId="77777777" w:rsidR="00585FD4" w:rsidRPr="005B4553" w:rsidRDefault="00585FD4">
      <w:pPr>
        <w:pBdr>
          <w:bottom w:val="single" w:sz="4" w:space="1" w:color="auto"/>
        </w:pBdr>
        <w:rPr>
          <w:rFonts w:ascii="Bookman Old Style" w:hAnsi="Bookman Old Style" w:cs="Bookman Old Style"/>
          <w:lang w:val="nl-BE"/>
        </w:rPr>
      </w:pPr>
    </w:p>
    <w:p w14:paraId="649AF35F" w14:textId="1ABAB8D1" w:rsidR="00DE6D65" w:rsidRPr="005B4553" w:rsidRDefault="00DE6D65" w:rsidP="00DE6D65">
      <w:pPr>
        <w:rPr>
          <w:rFonts w:ascii="Bookman Old Style" w:hAnsi="Bookman Old Style" w:cs="Bookman Old Style"/>
          <w:sz w:val="24"/>
          <w:szCs w:val="24"/>
          <w:lang w:val="nl-BE"/>
        </w:rPr>
      </w:pPr>
      <w:r w:rsidRPr="005B4553">
        <w:rPr>
          <w:rFonts w:ascii="Bookman Old Style" w:hAnsi="Bookman Old Style" w:cs="Bookman Old Style"/>
          <w:sz w:val="24"/>
          <w:szCs w:val="24"/>
          <w:lang w:val="nl-BE"/>
        </w:rPr>
        <w:t>Kennisgeving aan de clubs aangesloten bij de Koninklijke Belgische Tafeltennis Bond</w:t>
      </w:r>
      <w:r w:rsidR="00DD0BD7">
        <w:rPr>
          <w:rFonts w:ascii="Bookman Old Style" w:hAnsi="Bookman Old Style" w:cs="Bookman Old Style"/>
          <w:sz w:val="24"/>
          <w:szCs w:val="24"/>
          <w:lang w:val="nl-BE"/>
        </w:rPr>
        <w:t xml:space="preserve"> </w:t>
      </w:r>
      <w:r w:rsidR="00827DF1">
        <w:rPr>
          <w:rFonts w:ascii="Bookman Old Style" w:hAnsi="Bookman Old Style" w:cs="Bookman Old Style"/>
          <w:sz w:val="24"/>
          <w:szCs w:val="24"/>
          <w:lang w:val="nl-BE"/>
        </w:rPr>
        <w:t>(VTTL en AF)</w:t>
      </w:r>
      <w:r w:rsidR="00DD0BD7">
        <w:rPr>
          <w:rFonts w:ascii="Bookman Old Style" w:hAnsi="Bookman Old Style" w:cs="Bookman Old Style"/>
          <w:sz w:val="24"/>
          <w:szCs w:val="24"/>
          <w:lang w:val="nl-BE"/>
        </w:rPr>
        <w:t>. E</w:t>
      </w:r>
      <w:r w:rsidR="00DE207E">
        <w:rPr>
          <w:rFonts w:ascii="Bookman Old Style" w:hAnsi="Bookman Old Style" w:cs="Bookman Old Style"/>
          <w:sz w:val="24"/>
          <w:szCs w:val="24"/>
          <w:lang w:val="nl-BE"/>
        </w:rPr>
        <w:t>r worden kandidaturen gevraagd voor het organiseren van de</w:t>
      </w:r>
    </w:p>
    <w:p w14:paraId="27776585" w14:textId="77777777" w:rsidR="00DE6D65" w:rsidRPr="005B4553" w:rsidRDefault="00DE6D65">
      <w:pPr>
        <w:rPr>
          <w:rFonts w:ascii="Bookman Old Style" w:hAnsi="Bookman Old Style" w:cs="Bookman Old Style"/>
          <w:lang w:val="nl-BE"/>
        </w:rPr>
      </w:pPr>
    </w:p>
    <w:p w14:paraId="2A7E6946" w14:textId="274C528E" w:rsidR="00585FD4" w:rsidRPr="005B4553" w:rsidRDefault="00585FD4">
      <w:pPr>
        <w:pStyle w:val="Titre4"/>
        <w:rPr>
          <w:rFonts w:ascii="Bookman Old Style" w:hAnsi="Bookman Old Style" w:cs="Bookman Old Style"/>
          <w:color w:val="0000FF"/>
          <w:sz w:val="48"/>
          <w:szCs w:val="48"/>
          <w:lang w:val="nl-BE"/>
        </w:rPr>
      </w:pPr>
      <w:r w:rsidRPr="005B4553">
        <w:rPr>
          <w:rFonts w:ascii="Bookman Old Style" w:hAnsi="Bookman Old Style" w:cs="Bookman Old Style"/>
          <w:color w:val="0000FF"/>
          <w:sz w:val="48"/>
          <w:szCs w:val="48"/>
          <w:lang w:val="nl-BE"/>
        </w:rPr>
        <w:t>FINALE</w:t>
      </w:r>
      <w:r w:rsidR="00A87126">
        <w:rPr>
          <w:rFonts w:ascii="Bookman Old Style" w:hAnsi="Bookman Old Style" w:cs="Bookman Old Style"/>
          <w:color w:val="0000FF"/>
          <w:sz w:val="48"/>
          <w:szCs w:val="48"/>
          <w:lang w:val="nl-BE"/>
        </w:rPr>
        <w:t>S</w:t>
      </w:r>
      <w:r w:rsidRPr="005B4553">
        <w:rPr>
          <w:rFonts w:ascii="Bookman Old Style" w:hAnsi="Bookman Old Style" w:cs="Bookman Old Style"/>
          <w:color w:val="0000FF"/>
          <w:sz w:val="48"/>
          <w:szCs w:val="48"/>
          <w:lang w:val="nl-BE"/>
        </w:rPr>
        <w:t xml:space="preserve"> </w:t>
      </w:r>
      <w:r w:rsidR="00DE6D65" w:rsidRPr="005B4553">
        <w:rPr>
          <w:rFonts w:ascii="Bookman Old Style" w:hAnsi="Bookman Old Style" w:cs="Bookman Old Style"/>
          <w:color w:val="0000FF"/>
          <w:sz w:val="48"/>
          <w:szCs w:val="48"/>
          <w:lang w:val="nl-BE"/>
        </w:rPr>
        <w:t>van de BEKER van België</w:t>
      </w:r>
    </w:p>
    <w:p w14:paraId="4E99609F" w14:textId="77777777" w:rsidR="00E52E74" w:rsidRPr="005B4553" w:rsidRDefault="00E52E74" w:rsidP="00E52E74">
      <w:pPr>
        <w:rPr>
          <w:lang w:val="nl-BE"/>
        </w:rPr>
      </w:pPr>
    </w:p>
    <w:p w14:paraId="6D1C8475" w14:textId="6ECE45FE" w:rsidR="00585FD4" w:rsidRPr="005B4553" w:rsidRDefault="00DE6D65">
      <w:pPr>
        <w:jc w:val="center"/>
        <w:rPr>
          <w:rFonts w:ascii="Bookman Old Style" w:hAnsi="Bookman Old Style" w:cs="Bookman Old Style"/>
          <w:b/>
          <w:bCs/>
          <w:sz w:val="32"/>
          <w:szCs w:val="32"/>
          <w:lang w:val="nl-BE"/>
        </w:rPr>
      </w:pPr>
      <w:r w:rsidRPr="005B4553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 xml:space="preserve">Op </w:t>
      </w:r>
      <w:r w:rsidR="00D16178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donder</w:t>
      </w:r>
      <w:r w:rsidR="00827DF1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dag</w:t>
      </w:r>
      <w:r w:rsidR="003C3013" w:rsidRPr="005B4553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 xml:space="preserve"> </w:t>
      </w:r>
      <w:r w:rsidR="00A448B0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2</w:t>
      </w:r>
      <w:r w:rsidR="00681037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9</w:t>
      </w:r>
      <w:r w:rsidR="00B34DA7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/05/202</w:t>
      </w:r>
      <w:r w:rsidR="00A448B0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5</w:t>
      </w:r>
    </w:p>
    <w:p w14:paraId="7A126E64" w14:textId="77777777" w:rsidR="00585FD4" w:rsidRPr="005B4553" w:rsidRDefault="00585FD4">
      <w:pPr>
        <w:jc w:val="center"/>
        <w:rPr>
          <w:rFonts w:ascii="Bookman Old Style" w:hAnsi="Bookman Old Style" w:cs="Bookman Old Style"/>
          <w:sz w:val="24"/>
          <w:szCs w:val="24"/>
          <w:lang w:val="nl-BE"/>
        </w:rPr>
      </w:pPr>
    </w:p>
    <w:p w14:paraId="79391C46" w14:textId="4B695027" w:rsidR="00DE6D65" w:rsidRPr="00A87126" w:rsidRDefault="00A87126" w:rsidP="00DE6D65">
      <w:pPr>
        <w:shd w:val="clear" w:color="auto" w:fill="FFFFFF"/>
        <w:rPr>
          <w:rFonts w:ascii="Bookman Old Style" w:hAnsi="Bookman Old Style" w:cs="Bookman Old Style"/>
          <w:sz w:val="22"/>
          <w:szCs w:val="22"/>
          <w:lang w:val="nl-BE"/>
        </w:rPr>
      </w:pPr>
      <w:r>
        <w:rPr>
          <w:rFonts w:ascii="Bookman Old Style" w:hAnsi="Bookman Old Style" w:cs="Bookman Old Style"/>
          <w:sz w:val="24"/>
          <w:szCs w:val="24"/>
          <w:lang w:val="nl-BE"/>
        </w:rPr>
        <w:t>C</w:t>
      </w:r>
      <w:r w:rsidR="00DE6D65"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lubs die interesse tonen voor de </w:t>
      </w:r>
      <w:r w:rsidR="00827DF1">
        <w:rPr>
          <w:rFonts w:ascii="Bookman Old Style" w:hAnsi="Bookman Old Style" w:cs="Bookman Old Style"/>
          <w:sz w:val="24"/>
          <w:szCs w:val="24"/>
          <w:lang w:val="nl-BE"/>
        </w:rPr>
        <w:t xml:space="preserve">organisatie </w:t>
      </w:r>
      <w:r w:rsidR="00CE05A4">
        <w:rPr>
          <w:rFonts w:ascii="Bookman Old Style" w:hAnsi="Bookman Old Style" w:cs="Bookman Old Style"/>
          <w:sz w:val="24"/>
          <w:szCs w:val="24"/>
          <w:lang w:val="nl-BE"/>
        </w:rPr>
        <w:t>van d</w:t>
      </w:r>
      <w:r w:rsidR="00DE6D65" w:rsidRPr="005B4553">
        <w:rPr>
          <w:rFonts w:ascii="Bookman Old Style" w:hAnsi="Bookman Old Style" w:cs="Bookman Old Style"/>
          <w:sz w:val="24"/>
          <w:szCs w:val="24"/>
          <w:lang w:val="nl-BE"/>
        </w:rPr>
        <w:t>it evenement</w:t>
      </w:r>
      <w:r>
        <w:rPr>
          <w:rFonts w:ascii="Bookman Old Style" w:hAnsi="Bookman Old Style" w:cs="Bookman Old Style"/>
          <w:sz w:val="24"/>
          <w:szCs w:val="24"/>
          <w:lang w:val="nl-BE"/>
        </w:rPr>
        <w:t>,</w:t>
      </w:r>
      <w:r w:rsidR="00DE6D65"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 worden verzocht hun kandidatuur op te sturen </w:t>
      </w:r>
      <w:r w:rsidR="00DE6D65" w:rsidRPr="00A448B0">
        <w:rPr>
          <w:rFonts w:ascii="Bookman Old Style" w:hAnsi="Bookman Old Style" w:cs="Bookman Old Style"/>
          <w:b/>
          <w:bCs/>
          <w:color w:val="0070C0"/>
          <w:sz w:val="22"/>
          <w:szCs w:val="22"/>
          <w:highlight w:val="yellow"/>
          <w:lang w:val="nl-BE"/>
        </w:rPr>
        <w:t>voor 15 januari 2</w:t>
      </w:r>
      <w:r w:rsidR="00D16178" w:rsidRPr="00A448B0">
        <w:rPr>
          <w:rFonts w:ascii="Bookman Old Style" w:hAnsi="Bookman Old Style" w:cs="Bookman Old Style"/>
          <w:b/>
          <w:bCs/>
          <w:color w:val="0070C0"/>
          <w:sz w:val="22"/>
          <w:szCs w:val="22"/>
          <w:highlight w:val="yellow"/>
          <w:lang w:val="nl-BE"/>
        </w:rPr>
        <w:t>0</w:t>
      </w:r>
      <w:r w:rsidR="00C92709" w:rsidRPr="00A448B0">
        <w:rPr>
          <w:rFonts w:ascii="Bookman Old Style" w:hAnsi="Bookman Old Style" w:cs="Bookman Old Style"/>
          <w:b/>
          <w:bCs/>
          <w:color w:val="0070C0"/>
          <w:sz w:val="22"/>
          <w:szCs w:val="22"/>
          <w:highlight w:val="yellow"/>
          <w:lang w:val="nl-BE"/>
        </w:rPr>
        <w:t>2</w:t>
      </w:r>
      <w:r w:rsidR="00A448B0" w:rsidRPr="00A448B0">
        <w:rPr>
          <w:rFonts w:ascii="Bookman Old Style" w:hAnsi="Bookman Old Style" w:cs="Bookman Old Style"/>
          <w:b/>
          <w:bCs/>
          <w:color w:val="0070C0"/>
          <w:sz w:val="22"/>
          <w:szCs w:val="22"/>
          <w:highlight w:val="yellow"/>
          <w:lang w:val="nl-BE"/>
        </w:rPr>
        <w:t>5</w:t>
      </w:r>
      <w:r w:rsidR="00DE6D65" w:rsidRPr="005B4553">
        <w:rPr>
          <w:rFonts w:ascii="Bookman Old Style" w:hAnsi="Bookman Old Style" w:cs="Bookman Old Style"/>
          <w:sz w:val="22"/>
          <w:szCs w:val="22"/>
          <w:lang w:val="nl-BE"/>
        </w:rPr>
        <w:t xml:space="preserve"> </w:t>
      </w:r>
      <w:r w:rsidR="00DE6D65"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naar </w:t>
      </w:r>
      <w:r w:rsidR="00DE6D65" w:rsidRPr="00A87126">
        <w:rPr>
          <w:rFonts w:ascii="Bookman Old Style" w:hAnsi="Bookman Old Style" w:cs="Bookman Old Style"/>
          <w:bCs/>
          <w:sz w:val="24"/>
          <w:szCs w:val="24"/>
          <w:lang w:val="nl-BE"/>
        </w:rPr>
        <w:t>Philippe Heraly</w:t>
      </w:r>
      <w:r w:rsidR="00DE6D65" w:rsidRPr="00A87126">
        <w:rPr>
          <w:rFonts w:ascii="Bookman Old Style" w:hAnsi="Bookman Old Style" w:cs="Bookman Old Style"/>
          <w:sz w:val="24"/>
          <w:szCs w:val="24"/>
          <w:lang w:val="nl-BE"/>
        </w:rPr>
        <w:t xml:space="preserve"> </w:t>
      </w:r>
      <w:r w:rsidRPr="00A87126">
        <w:rPr>
          <w:rFonts w:ascii="Bookman Old Style" w:hAnsi="Bookman Old Style" w:cs="Bookman Old Style"/>
          <w:sz w:val="24"/>
          <w:szCs w:val="24"/>
          <w:lang w:val="nl-BE"/>
        </w:rPr>
        <w:t>(</w:t>
      </w:r>
      <w:r w:rsidR="00DE6D65" w:rsidRPr="00A87126">
        <w:rPr>
          <w:rFonts w:ascii="Bookman Old Style" w:hAnsi="Bookman Old Style" w:cs="Bookman Old Style"/>
          <w:sz w:val="24"/>
          <w:szCs w:val="24"/>
          <w:lang w:val="nl-BE"/>
        </w:rPr>
        <w:t>0479/545662</w:t>
      </w:r>
      <w:r w:rsidRPr="00A87126">
        <w:rPr>
          <w:rFonts w:ascii="Bookman Old Style" w:hAnsi="Bookman Old Style" w:cs="Bookman Old Style"/>
          <w:sz w:val="24"/>
          <w:szCs w:val="24"/>
          <w:lang w:val="nl-BE"/>
        </w:rPr>
        <w:t>)</w:t>
      </w:r>
      <w:r w:rsidR="00DE6D65" w:rsidRPr="00A87126">
        <w:rPr>
          <w:rFonts w:ascii="Bookman Old Style" w:hAnsi="Bookman Old Style" w:cs="Bookman Old Style"/>
          <w:sz w:val="24"/>
          <w:szCs w:val="24"/>
          <w:lang w:val="nl-BE"/>
        </w:rPr>
        <w:t xml:space="preserve"> </w:t>
      </w:r>
      <w:r w:rsidR="00DE6D65" w:rsidRPr="00A87126">
        <w:rPr>
          <w:rFonts w:ascii="Bookman Old Style" w:hAnsi="Bookman Old Style" w:cs="Bookman Old Style"/>
          <w:sz w:val="22"/>
          <w:szCs w:val="22"/>
          <w:lang w:val="nl-BE"/>
        </w:rPr>
        <w:t xml:space="preserve">Mail : </w:t>
      </w:r>
      <w:hyperlink r:id="rId5" w:history="1">
        <w:r w:rsidR="00DE6D65" w:rsidRPr="00A87126">
          <w:rPr>
            <w:rStyle w:val="Lienhypertexte"/>
            <w:rFonts w:ascii="Bookman Old Style" w:hAnsi="Bookman Old Style" w:cs="Bookman Old Style"/>
            <w:sz w:val="22"/>
            <w:szCs w:val="22"/>
            <w:lang w:val="nl-BE"/>
          </w:rPr>
          <w:t>philippeheraly@hotmail.com</w:t>
        </w:r>
      </w:hyperlink>
      <w:r w:rsidRPr="00A87126">
        <w:rPr>
          <w:rStyle w:val="Lienhypertexte"/>
          <w:rFonts w:ascii="Bookman Old Style" w:hAnsi="Bookman Old Style" w:cs="Bookman Old Style"/>
          <w:color w:val="auto"/>
          <w:sz w:val="22"/>
          <w:szCs w:val="22"/>
          <w:u w:val="none"/>
          <w:lang w:val="nl-BE"/>
        </w:rPr>
        <w:t xml:space="preserve"> en</w:t>
      </w:r>
      <w:r w:rsidRPr="00A87126">
        <w:rPr>
          <w:rStyle w:val="Lienhypertexte"/>
          <w:rFonts w:ascii="Bookman Old Style" w:hAnsi="Bookman Old Style" w:cs="Bookman Old Style"/>
          <w:color w:val="auto"/>
          <w:sz w:val="22"/>
          <w:szCs w:val="22"/>
          <w:lang w:val="nl-BE"/>
        </w:rPr>
        <w:t xml:space="preserve"> </w:t>
      </w:r>
      <w:r w:rsidRPr="00A87126">
        <w:rPr>
          <w:rStyle w:val="Lienhypertexte"/>
          <w:rFonts w:ascii="Bookman Old Style" w:hAnsi="Bookman Old Style" w:cs="Bookman Old Style"/>
          <w:sz w:val="22"/>
          <w:szCs w:val="22"/>
          <w:lang w:val="nl-BE"/>
        </w:rPr>
        <w:t>frbtt@kbttb.be</w:t>
      </w:r>
    </w:p>
    <w:p w14:paraId="1EFEABE2" w14:textId="77777777" w:rsidR="00E52E74" w:rsidRPr="00A87126" w:rsidRDefault="00E52E74" w:rsidP="00B70EEF">
      <w:pPr>
        <w:shd w:val="clear" w:color="auto" w:fill="FFFFFF"/>
        <w:rPr>
          <w:rFonts w:ascii="Bookman Old Style" w:hAnsi="Bookman Old Style" w:cs="Bookman Old Style"/>
          <w:sz w:val="22"/>
          <w:szCs w:val="22"/>
          <w:lang w:val="nl-BE"/>
        </w:rPr>
      </w:pPr>
    </w:p>
    <w:p w14:paraId="2B14B9B8" w14:textId="1C5E20E2" w:rsidR="00D815F6" w:rsidRPr="005B4553" w:rsidRDefault="00DE6D65" w:rsidP="00D815F6">
      <w:pPr>
        <w:jc w:val="center"/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</w:pPr>
      <w:r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>BEKER</w:t>
      </w:r>
      <w:r w:rsidR="00D815F6"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 xml:space="preserve"> </w:t>
      </w:r>
      <w:r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>VAN B</w:t>
      </w:r>
      <w:r w:rsidR="00A87126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 xml:space="preserve">ELGIË </w:t>
      </w:r>
      <w:r w:rsidR="00D815F6"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 xml:space="preserve">- </w:t>
      </w:r>
      <w:r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>Lastenboek</w:t>
      </w:r>
    </w:p>
    <w:p w14:paraId="55259FA9" w14:textId="77777777" w:rsidR="00D815F6" w:rsidRPr="005B4553" w:rsidRDefault="00D815F6" w:rsidP="00D815F6">
      <w:pPr>
        <w:jc w:val="center"/>
        <w:rPr>
          <w:rFonts w:ascii="Calibri" w:hAnsi="Calibri" w:cs="Segoe UI"/>
          <w:color w:val="000000"/>
          <w:sz w:val="24"/>
          <w:szCs w:val="24"/>
          <w:lang w:val="nl-BE" w:eastAsia="fr-BE"/>
        </w:rPr>
      </w:pPr>
    </w:p>
    <w:p w14:paraId="1F6AEBBD" w14:textId="62203266" w:rsidR="00D815F6" w:rsidRPr="00401664" w:rsidRDefault="00DE6D65" w:rsidP="00D815F6">
      <w:pP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De organisator van de finale</w:t>
      </w:r>
      <w:r w:rsidR="00A87126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s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van de Beker van België verbindt zich tot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 :</w:t>
      </w:r>
    </w:p>
    <w:p w14:paraId="63E2873A" w14:textId="77777777" w:rsidR="00D815F6" w:rsidRPr="00401664" w:rsidRDefault="00D815F6" w:rsidP="00D815F6">
      <w:pP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</w:pPr>
    </w:p>
    <w:p w14:paraId="046AA68C" w14:textId="4D3CEDF0" w:rsidR="00D815F6" w:rsidRPr="00A87126" w:rsidRDefault="00C2343F" w:rsidP="00D815F6">
      <w:pPr>
        <w:numPr>
          <w:ilvl w:val="0"/>
          <w:numId w:val="1"/>
        </w:numPr>
        <w:autoSpaceDE/>
        <w:autoSpaceDN/>
        <w:ind w:right="-142"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Het gebruik van het materiaal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TIBHAR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voor 2 tafels,</w:t>
      </w:r>
      <w:r w:rsidR="005B4553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="00A87126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alle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omheiningen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, 2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scheidsrechtertafels</w:t>
      </w:r>
      <w:r w:rsidR="00A448B0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,</w:t>
      </w:r>
      <w:r w:rsidR="00A87126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2 telborden</w:t>
      </w:r>
      <w:r w:rsidR="0080409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, 2 handdoek houder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="00A448B0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en witte ballen </w:t>
      </w:r>
      <w:proofErr w:type="spellStart"/>
      <w:r w:rsidR="00A448B0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Tibhar</w:t>
      </w:r>
      <w:proofErr w:type="spellEnd"/>
      <w:r w:rsidR="00A87126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***</w:t>
      </w:r>
      <w:r w:rsidR="00A448B0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(</w:t>
      </w:r>
      <w:r w:rsidRPr="00E71A80">
        <w:rPr>
          <w:rFonts w:ascii="Bookman Old Style" w:hAnsi="Bookman Old Style" w:cs="Segoe UI"/>
          <w:b/>
          <w:color w:val="002060"/>
          <w:sz w:val="22"/>
          <w:szCs w:val="22"/>
          <w:highlight w:val="yellow"/>
          <w:lang w:val="nl-BE" w:eastAsia="fr-BE"/>
        </w:rPr>
        <w:t>beschikbaar bij de KBTTB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)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3A01C22C" w14:textId="555B3F8B" w:rsidR="00A87126" w:rsidRPr="00263051" w:rsidRDefault="00A87126" w:rsidP="00D815F6">
      <w:pPr>
        <w:numPr>
          <w:ilvl w:val="0"/>
          <w:numId w:val="1"/>
        </w:numPr>
        <w:autoSpaceDE/>
        <w:autoSpaceDN/>
        <w:ind w:right="-142"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Het gebruik van de sponsorwand van de KBTTB voor de uitreiking van de bekers (beschikbaar bij de KBTTB).</w:t>
      </w:r>
    </w:p>
    <w:p w14:paraId="0518198C" w14:textId="499984BC"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Het voorzien </w:t>
      </w:r>
      <w:r w:rsidR="00A87126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1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tafel voor de hoofdscheidsrechter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0898BE2B" w14:textId="0C79175E"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De finale</w:t>
      </w:r>
      <w:r w:rsidR="00A87126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s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word</w:t>
      </w:r>
      <w:r w:rsidR="00A87126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en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gespeeld in een zaal die aan de voorwaarden van Super</w:t>
      </w:r>
      <w:r w:rsidR="00A87126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d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ivisie </w:t>
      </w:r>
      <w:r w:rsidR="00DD0BD7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Heren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voldoet</w:t>
      </w:r>
      <w:r w:rsidR="00DD0BD7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; dat geldt ook voor de vloer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66C434D6" w14:textId="297E8966"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Er dient een tafel voorzien te worden voor de opwarming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,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ofwel in een aparte zaal ofwel in een hoek van de sporthal</w:t>
      </w:r>
      <w:r w:rsidR="00DD0BD7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,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maar dan afgescheiden.</w:t>
      </w:r>
    </w:p>
    <w:p w14:paraId="102BDEF2" w14:textId="211A594B" w:rsidR="00D815F6" w:rsidRPr="00A87126" w:rsidRDefault="00A8712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Het voorzien van e</w:t>
      </w:r>
      <w:r w:rsidR="00C2343F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en tafel</w:t>
      </w:r>
      <w: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="00C2343F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voor de pers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5D7A26DB" w14:textId="497003C4" w:rsidR="00A87126" w:rsidRPr="00401664" w:rsidRDefault="00A8712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Het voorzien van een geluids- en muziekinstallatie.</w:t>
      </w:r>
    </w:p>
    <w:p w14:paraId="7E149E49" w14:textId="38BF56F0" w:rsidR="00C2343F" w:rsidRPr="00401664" w:rsidRDefault="00A8712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Het voorzien van </w:t>
      </w:r>
      <w:proofErr w:type="spellStart"/>
      <w: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VIP-</w:t>
      </w:r>
      <w:r w:rsidR="00C2343F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plaatsen</w:t>
      </w:r>
      <w:proofErr w:type="spellEnd"/>
      <w:r w:rsidR="00C2343F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in de zaal voor de offici</w:t>
      </w:r>
      <w:r w:rsidR="003A6A72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als, sponsors en genodigden </w:t>
      </w:r>
      <w:r w:rsidR="00C2343F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van de </w:t>
      </w:r>
      <w:r w:rsidR="003A6A72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KBTTB</w:t>
      </w:r>
      <w:r w:rsidR="00C2343F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78095572" w14:textId="06F07BE2" w:rsidR="00D815F6" w:rsidRPr="00401664" w:rsidRDefault="003A6A72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Het voorzien van</w:t>
      </w:r>
      <w:r w:rsidR="00F96945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een lichte maaltijd voor de </w:t>
      </w:r>
      <w: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speelsters/</w:t>
      </w:r>
      <w:r w:rsidR="00F96945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spelers </w:t>
      </w:r>
      <w:r w:rsidR="00DD0BD7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en scheidsrechters </w:t>
      </w:r>
      <w:r w:rsidR="00A87126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na</w:t>
      </w:r>
      <w:r w:rsidR="00F96945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elke finale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191FEB3B" w14:textId="0F60EF5E"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De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 xml:space="preserve"> finale Dames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vangt aan om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1</w:t>
      </w:r>
      <w:r w:rsidR="009F3BFD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3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u</w:t>
      </w:r>
      <w:r w:rsidR="00C92709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0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0</w:t>
      </w:r>
      <w:r w:rsidR="003A6A72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 xml:space="preserve"> (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opening van </w:t>
      </w:r>
      <w:r w:rsidR="003A6A72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de zaal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ten laatste om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1</w:t>
      </w:r>
      <w:r w:rsidR="003A6A72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1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u</w:t>
      </w:r>
      <w:r w:rsidR="003A6A72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3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0</w:t>
      </w:r>
      <w:r w:rsidR="003A6A72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);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de wedstrijd wordt gespeeld op 1 tafel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788FF0CD" w14:textId="77777777"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 xml:space="preserve">De 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 xml:space="preserve">finale </w:t>
      </w:r>
      <w:r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Heren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vangt aan om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18</w:t>
      </w:r>
      <w:r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u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00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e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n wordt gespeeld op 1 tafel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2F87949C" w14:textId="581B2F9D" w:rsidR="00A87126" w:rsidRDefault="00F96945" w:rsidP="00D815F6">
      <w:pPr>
        <w:numPr>
          <w:ilvl w:val="0"/>
          <w:numId w:val="1"/>
        </w:numPr>
        <w:autoSpaceDE/>
        <w:autoSpaceDN/>
        <w:contextualSpacing/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Er mag inkomgeld gevraagd worden van maximum</w:t>
      </w:r>
      <w:r w:rsidR="00A87126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10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€</w:t>
      </w:r>
      <w:r w:rsidR="00A87126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4515D56B" w14:textId="5A7F02E2" w:rsidR="00D815F6" w:rsidRPr="00401664" w:rsidRDefault="00A87126" w:rsidP="00D815F6">
      <w:pPr>
        <w:numPr>
          <w:ilvl w:val="0"/>
          <w:numId w:val="1"/>
        </w:numPr>
        <w:autoSpaceDE/>
        <w:autoSpaceDN/>
        <w:contextualSpacing/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</w:pPr>
      <w: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Er</w:t>
      </w:r>
      <w:r w:rsidR="00F96945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worden 2 gratis </w:t>
      </w:r>
      <w: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toegangs</w:t>
      </w:r>
      <w:r w:rsidR="00F96945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kaarten aangeboden aan elke club die deelneemt aan de finale.</w:t>
      </w:r>
    </w:p>
    <w:p w14:paraId="0638678D" w14:textId="77777777" w:rsidR="005B4553" w:rsidRPr="005B4553" w:rsidRDefault="005B4553" w:rsidP="005B4553">
      <w:pPr>
        <w:autoSpaceDE/>
        <w:autoSpaceDN/>
        <w:contextualSpacing/>
        <w:rPr>
          <w:rFonts w:cs="Segoe UI"/>
          <w:b/>
          <w:color w:val="002060"/>
          <w:sz w:val="24"/>
          <w:szCs w:val="24"/>
          <w:lang w:val="nl-BE" w:eastAsia="fr-BE"/>
        </w:rPr>
      </w:pPr>
    </w:p>
    <w:p w14:paraId="5B1B0940" w14:textId="77777777" w:rsidR="005B4553" w:rsidRPr="005B4553" w:rsidRDefault="005B4553" w:rsidP="00613DAB">
      <w:pPr>
        <w:rPr>
          <w:rFonts w:ascii="Bookman Old Style" w:hAnsi="Bookman Old Style" w:cs="Segoe UI"/>
          <w:b/>
          <w:color w:val="FF0000"/>
          <w:sz w:val="24"/>
          <w:szCs w:val="24"/>
          <w:lang w:val="nl-BE" w:eastAsia="fr-BE"/>
        </w:rPr>
      </w:pPr>
    </w:p>
    <w:p w14:paraId="3BB36A52" w14:textId="77777777" w:rsidR="00A448B0" w:rsidRDefault="00613DAB" w:rsidP="00613DAB">
      <w:pPr>
        <w:rPr>
          <w:rFonts w:ascii="Bookman Old Style" w:hAnsi="Bookman Old Style"/>
          <w:color w:val="002060"/>
          <w:sz w:val="24"/>
          <w:szCs w:val="24"/>
          <w:lang w:val="nl-BE" w:eastAsia="fr-BE"/>
        </w:rPr>
      </w:pPr>
      <w:r w:rsidRPr="005B4553">
        <w:rPr>
          <w:rFonts w:ascii="Bookman Old Style" w:hAnsi="Bookman Old Style"/>
          <w:color w:val="002060"/>
          <w:sz w:val="24"/>
          <w:szCs w:val="24"/>
          <w:lang w:val="nl-BE" w:eastAsia="fr-BE"/>
        </w:rPr>
        <w:t>Philippe Heraly,</w:t>
      </w:r>
      <w:r w:rsidR="005B4553" w:rsidRPr="005B4553">
        <w:rPr>
          <w:rFonts w:ascii="Bookman Old Style" w:hAnsi="Bookman Old Style"/>
          <w:color w:val="002060"/>
          <w:sz w:val="24"/>
          <w:szCs w:val="24"/>
          <w:lang w:val="nl-BE" w:eastAsia="fr-BE"/>
        </w:rPr>
        <w:t xml:space="preserve"> </w:t>
      </w:r>
    </w:p>
    <w:p w14:paraId="373EC0BB" w14:textId="7D7990C2" w:rsidR="00613DAB" w:rsidRPr="005B4553" w:rsidRDefault="005B4553" w:rsidP="00613DAB">
      <w:pPr>
        <w:rPr>
          <w:rFonts w:ascii="Bookman Old Style" w:hAnsi="Bookman Old Style"/>
          <w:color w:val="002060"/>
          <w:sz w:val="28"/>
          <w:szCs w:val="28"/>
          <w:lang w:val="nl-BE" w:eastAsia="fr-BE"/>
        </w:rPr>
      </w:pPr>
      <w:r w:rsidRPr="005B4553">
        <w:rPr>
          <w:rFonts w:ascii="Bookman Old Style" w:hAnsi="Bookman Old Style"/>
          <w:color w:val="002060"/>
          <w:sz w:val="24"/>
          <w:szCs w:val="24"/>
          <w:lang w:val="nl-BE" w:eastAsia="fr-BE"/>
        </w:rPr>
        <w:t>Verantwoordelijke Beker van België</w:t>
      </w:r>
      <w:r w:rsidR="00613DAB" w:rsidRPr="005B4553">
        <w:rPr>
          <w:rFonts w:ascii="Calibri" w:hAnsi="Calibri" w:cs="Segoe UI"/>
          <w:color w:val="000000"/>
          <w:sz w:val="28"/>
          <w:szCs w:val="28"/>
          <w:lang w:val="nl-BE" w:eastAsia="fr-BE"/>
        </w:rPr>
        <w:t> </w:t>
      </w:r>
    </w:p>
    <w:sectPr w:rsidR="00613DAB" w:rsidRPr="005B4553" w:rsidSect="00613DAB">
      <w:pgSz w:w="11906" w:h="16838"/>
      <w:pgMar w:top="1134" w:right="1133" w:bottom="993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420A3"/>
    <w:multiLevelType w:val="hybridMultilevel"/>
    <w:tmpl w:val="85CA24B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42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DF"/>
    <w:rsid w:val="000862CA"/>
    <w:rsid w:val="00094976"/>
    <w:rsid w:val="000A3C1E"/>
    <w:rsid w:val="00123A77"/>
    <w:rsid w:val="001E027E"/>
    <w:rsid w:val="00263051"/>
    <w:rsid w:val="002D638E"/>
    <w:rsid w:val="002E25D6"/>
    <w:rsid w:val="002F735E"/>
    <w:rsid w:val="003211C4"/>
    <w:rsid w:val="00332109"/>
    <w:rsid w:val="00364DBE"/>
    <w:rsid w:val="003A3ABF"/>
    <w:rsid w:val="003A6A72"/>
    <w:rsid w:val="003C3013"/>
    <w:rsid w:val="00401664"/>
    <w:rsid w:val="00435937"/>
    <w:rsid w:val="00472A75"/>
    <w:rsid w:val="004E50F2"/>
    <w:rsid w:val="004F7875"/>
    <w:rsid w:val="0053619C"/>
    <w:rsid w:val="00560B78"/>
    <w:rsid w:val="00567BDF"/>
    <w:rsid w:val="00573900"/>
    <w:rsid w:val="00585FD4"/>
    <w:rsid w:val="005B333C"/>
    <w:rsid w:val="005B4553"/>
    <w:rsid w:val="00613DAB"/>
    <w:rsid w:val="00615218"/>
    <w:rsid w:val="00641A75"/>
    <w:rsid w:val="00681037"/>
    <w:rsid w:val="006C7763"/>
    <w:rsid w:val="006F5AC9"/>
    <w:rsid w:val="00763A26"/>
    <w:rsid w:val="00797003"/>
    <w:rsid w:val="007A0C1B"/>
    <w:rsid w:val="007E5418"/>
    <w:rsid w:val="00804094"/>
    <w:rsid w:val="00827DF1"/>
    <w:rsid w:val="00892CF0"/>
    <w:rsid w:val="008E78E9"/>
    <w:rsid w:val="009216EC"/>
    <w:rsid w:val="009C2005"/>
    <w:rsid w:val="009F3BFD"/>
    <w:rsid w:val="009F4F46"/>
    <w:rsid w:val="00A32056"/>
    <w:rsid w:val="00A448B0"/>
    <w:rsid w:val="00A87126"/>
    <w:rsid w:val="00AB3488"/>
    <w:rsid w:val="00B34DA7"/>
    <w:rsid w:val="00B60BB3"/>
    <w:rsid w:val="00B70EEF"/>
    <w:rsid w:val="00BD1906"/>
    <w:rsid w:val="00BD2567"/>
    <w:rsid w:val="00BF250E"/>
    <w:rsid w:val="00C2343F"/>
    <w:rsid w:val="00C92709"/>
    <w:rsid w:val="00CA20CE"/>
    <w:rsid w:val="00CE05A4"/>
    <w:rsid w:val="00CE3785"/>
    <w:rsid w:val="00D16178"/>
    <w:rsid w:val="00D2311F"/>
    <w:rsid w:val="00D815F6"/>
    <w:rsid w:val="00DD0BD7"/>
    <w:rsid w:val="00DE207E"/>
    <w:rsid w:val="00DE6D65"/>
    <w:rsid w:val="00E251F0"/>
    <w:rsid w:val="00E52E74"/>
    <w:rsid w:val="00E71A80"/>
    <w:rsid w:val="00E73072"/>
    <w:rsid w:val="00E740B4"/>
    <w:rsid w:val="00E94C28"/>
    <w:rsid w:val="00F56FD3"/>
    <w:rsid w:val="00F60402"/>
    <w:rsid w:val="00F619A8"/>
    <w:rsid w:val="00F9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83C67"/>
  <w14:defaultImageDpi w14:val="0"/>
  <w15:docId w15:val="{58DFA252-73FA-4667-986F-FF5964C8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fr-BE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right"/>
      <w:outlineLvl w:val="0"/>
    </w:pPr>
    <w:rPr>
      <w:rFonts w:ascii="Arial" w:hAnsi="Arial" w:cs="Arial"/>
      <w:b/>
      <w:bCs/>
      <w:sz w:val="24"/>
      <w:szCs w:val="24"/>
      <w:lang w:val="fr-FR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right"/>
      <w:outlineLvl w:val="1"/>
    </w:pPr>
    <w:rPr>
      <w:rFonts w:ascii="Arial" w:hAnsi="Arial" w:cs="Arial"/>
      <w:i/>
      <w:iCs/>
      <w:lang w:val="fr-FR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  <w:lang w:val="fr-FR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Arial" w:hAnsi="Arial" w:cs="Arial"/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fr-FR"/>
    </w:rPr>
  </w:style>
  <w:style w:type="character" w:customStyle="1" w:styleId="Titre3Car">
    <w:name w:val="Titre 3 Car"/>
    <w:link w:val="Titre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fr-FR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fr-FR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AB3488"/>
    <w:rPr>
      <w:rFonts w:cs="Times New Roman"/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13DAB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rardo@sky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4" baseType="lpstr">
      <vt:lpstr>Fédération Royale Belge de Tennis de Table</vt:lpstr>
      <vt:lpstr>Fédération Royale Belge de Tennis de Table</vt:lpstr>
      <vt:lpstr>Koninklijke Belgische Tafeltennis Bond</vt:lpstr>
      <vt:lpstr>        KANDIDATUREN GEVRAAGD</vt:lpstr>
    </vt:vector>
  </TitlesOfParts>
  <Company>JM Consult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Royale Belge de Tennis de Table</dc:title>
  <dc:creator>JM Mureau</dc:creator>
  <cp:lastModifiedBy>philippe heraly</cp:lastModifiedBy>
  <cp:revision>2</cp:revision>
  <cp:lastPrinted>2004-11-09T08:38:00Z</cp:lastPrinted>
  <dcterms:created xsi:type="dcterms:W3CDTF">2024-10-31T15:25:00Z</dcterms:created>
  <dcterms:modified xsi:type="dcterms:W3CDTF">2024-10-31T15:25:00Z</dcterms:modified>
</cp:coreProperties>
</file>